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A12" w:rsidRPr="00451A12" w:rsidRDefault="00451A12" w:rsidP="00451A1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44578084"/>
      <w:r w:rsidRPr="00451A12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52E4EC86" wp14:editId="748B23AB">
            <wp:extent cx="533400" cy="64770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A12" w:rsidRPr="00451A12" w:rsidRDefault="00451A12" w:rsidP="00451A1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451A12" w:rsidRPr="00451A12" w:rsidRDefault="00451A12" w:rsidP="00451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A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451A12" w:rsidRPr="00451A12" w:rsidRDefault="00451A12" w:rsidP="00451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451A12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451A12" w:rsidRPr="00451A12" w:rsidRDefault="00451A12" w:rsidP="00451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51A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51A12" w:rsidRPr="00451A12" w:rsidRDefault="00451A12" w:rsidP="00451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51A12" w:rsidRPr="00451A12" w:rsidRDefault="00451A12" w:rsidP="00451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451A1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Р І Ш Е Н Н я</w:t>
      </w:r>
    </w:p>
    <w:p w:rsidR="00451A12" w:rsidRPr="00451A12" w:rsidRDefault="00451A12" w:rsidP="00451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51A12" w:rsidRPr="00451A12" w:rsidRDefault="00451A12" w:rsidP="00451A1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451A12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51A12" w:rsidRPr="00451A12" w:rsidRDefault="00451A12" w:rsidP="00451A1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51A1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951F76" wp14:editId="4B0ACAB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FABDAF" id="Прямая соединительная линия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OfNmWt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451A1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(двадцять сьома сесія восьмого скликання)</w:t>
      </w:r>
    </w:p>
    <w:p w:rsidR="00684C0C" w:rsidRPr="00451A12" w:rsidRDefault="00451A12" w:rsidP="00451A12">
      <w:pPr>
        <w:spacing w:after="0" w:line="240" w:lineRule="auto"/>
        <w:rPr>
          <w:rStyle w:val="ab"/>
          <w:rFonts w:ascii="Times New Roman" w:eastAsia="Times New Roman" w:hAnsi="Times New Roman" w:cs="Times New Roman"/>
          <w:b w:val="0"/>
          <w:bCs w:val="0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08 липня 2022 року № 657</w:t>
      </w:r>
    </w:p>
    <w:p w:rsidR="00684C0C" w:rsidRPr="00652CC4" w:rsidRDefault="00461054" w:rsidP="00192E3E">
      <w:pPr>
        <w:keepNext/>
        <w:spacing w:after="0"/>
        <w:outlineLvl w:val="2"/>
        <w:rPr>
          <w:rStyle w:val="ab"/>
          <w:rFonts w:ascii="Times New Roman" w:hAnsi="Times New Roman" w:cs="Times New Roman"/>
          <w:b w:val="0"/>
          <w:sz w:val="28"/>
          <w:szCs w:val="28"/>
          <w:lang w:val="uk-UA"/>
        </w:rPr>
      </w:pPr>
      <w:r w:rsidRPr="00652CC4">
        <w:rPr>
          <w:rStyle w:val="ab"/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="00684C0C" w:rsidRPr="00652CC4">
        <w:rPr>
          <w:rStyle w:val="ab"/>
          <w:rFonts w:ascii="Times New Roman" w:hAnsi="Times New Roman" w:cs="Times New Roman"/>
          <w:b w:val="0"/>
          <w:sz w:val="28"/>
          <w:szCs w:val="28"/>
          <w:lang w:val="uk-UA"/>
        </w:rPr>
        <w:t xml:space="preserve">надання згоди на прийняття </w:t>
      </w:r>
    </w:p>
    <w:p w:rsidR="00707123" w:rsidRPr="00652CC4" w:rsidRDefault="00684C0C" w:rsidP="00192E3E">
      <w:pPr>
        <w:keepNext/>
        <w:spacing w:after="0"/>
        <w:outlineLvl w:val="2"/>
        <w:rPr>
          <w:sz w:val="28"/>
          <w:szCs w:val="28"/>
          <w:lang w:val="uk-UA"/>
        </w:rPr>
      </w:pPr>
      <w:r w:rsidRPr="00652CC4">
        <w:rPr>
          <w:rStyle w:val="ab"/>
          <w:rFonts w:ascii="Times New Roman" w:hAnsi="Times New Roman" w:cs="Times New Roman"/>
          <w:b w:val="0"/>
          <w:sz w:val="28"/>
          <w:szCs w:val="28"/>
          <w:lang w:val="uk-UA"/>
        </w:rPr>
        <w:t>до комунальної власності державного майна</w:t>
      </w:r>
    </w:p>
    <w:p w:rsidR="00136B9B" w:rsidRPr="00451A12" w:rsidRDefault="00136B9B" w:rsidP="00192E3E">
      <w:pPr>
        <w:pStyle w:val="aa"/>
        <w:shd w:val="clear" w:color="auto" w:fill="FFFFFF"/>
        <w:spacing w:before="0" w:beforeAutospacing="0" w:after="0" w:afterAutospacing="0" w:line="276" w:lineRule="auto"/>
        <w:rPr>
          <w:sz w:val="28"/>
          <w:szCs w:val="16"/>
          <w:lang w:val="uk-UA"/>
        </w:rPr>
      </w:pPr>
    </w:p>
    <w:p w:rsidR="00451A12" w:rsidRPr="00451A12" w:rsidRDefault="00451A12" w:rsidP="00192E3E">
      <w:pPr>
        <w:pStyle w:val="aa"/>
        <w:shd w:val="clear" w:color="auto" w:fill="FFFFFF"/>
        <w:spacing w:before="0" w:beforeAutospacing="0" w:after="0" w:afterAutospacing="0" w:line="276" w:lineRule="auto"/>
        <w:rPr>
          <w:sz w:val="28"/>
          <w:szCs w:val="16"/>
          <w:lang w:val="uk-UA"/>
        </w:rPr>
      </w:pPr>
    </w:p>
    <w:p w:rsidR="00136B9B" w:rsidRPr="00451A12" w:rsidRDefault="00136B9B" w:rsidP="00192E3E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Style w:val="ab"/>
          <w:b w:val="0"/>
          <w:sz w:val="28"/>
          <w:szCs w:val="16"/>
          <w:lang w:val="uk-UA"/>
        </w:rPr>
      </w:pPr>
    </w:p>
    <w:p w:rsidR="00874E4E" w:rsidRPr="00652CC4" w:rsidRDefault="002F5208" w:rsidP="00451A1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73884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E3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92E3E" w:rsidRPr="00652CC4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еруючись Законом України </w:t>
      </w:r>
      <w:r w:rsidR="00192E3E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</w:t>
      </w:r>
      <w:r w:rsidR="00192E3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92E3E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E3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>а виконання вимог</w:t>
      </w:r>
      <w:r w:rsidR="00C94EE4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B9B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E73884" w:rsidRPr="00652C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36B9B" w:rsidRPr="00652CC4">
        <w:rPr>
          <w:rFonts w:ascii="Times New Roman" w:hAnsi="Times New Roman" w:cs="Times New Roman"/>
          <w:sz w:val="28"/>
          <w:szCs w:val="28"/>
          <w:lang w:val="uk-UA"/>
        </w:rPr>
        <w:t>Про передачу об’єктів права державної та комунальної власності</w:t>
      </w:r>
      <w:r w:rsidR="00E73884" w:rsidRPr="00652CC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92E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B9B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Методичних рекомендацій щодо розроблення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передавання, затверджених наказом Міністерства економічного розвитку і торгівлі України від 27.12.2013 № 1591</w:t>
      </w:r>
      <w:r w:rsidR="001A3338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4EE4" w:rsidRPr="00652CC4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92E3E" w:rsidRPr="00192E3E" w:rsidRDefault="00192E3E" w:rsidP="00451A12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:rsidR="00192E3E" w:rsidRPr="00192E3E" w:rsidRDefault="00192E3E" w:rsidP="00451A12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92E3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В И Р І Ш И ЛА :</w:t>
      </w:r>
    </w:p>
    <w:p w:rsidR="00192E3E" w:rsidRPr="00192E3E" w:rsidRDefault="00192E3E" w:rsidP="00451A12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:rsidR="00684C0C" w:rsidRPr="00652CC4" w:rsidRDefault="00562975" w:rsidP="00451A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      1. </w:t>
      </w:r>
      <w:r w:rsidR="00684C0C" w:rsidRPr="00652CC4">
        <w:rPr>
          <w:rFonts w:ascii="Times New Roman" w:hAnsi="Times New Roman" w:cs="Times New Roman"/>
          <w:sz w:val="28"/>
          <w:szCs w:val="28"/>
          <w:lang w:val="uk-UA"/>
        </w:rPr>
        <w:t>Надати згоду на прийняття з державної власності до комунальної власності Малинської міської територіальної громади Житомирської області державного нерухомого майна</w:t>
      </w:r>
      <w:r w:rsidR="00684C0C" w:rsidRPr="00652C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4C0C" w:rsidRPr="00652CC4">
        <w:rPr>
          <w:rFonts w:ascii="Times New Roman" w:hAnsi="Times New Roman" w:cs="Times New Roman"/>
          <w:sz w:val="28"/>
          <w:szCs w:val="28"/>
          <w:lang w:val="uk-UA"/>
        </w:rPr>
        <w:t>(реєстраційний номер в Державному реєстрі речових прав на нерухоме майно – 673245118109) у складі комплексу очисних споруд Фабрики банкнотного паперу Банкнотно-монетного двору Національного банку України та іншого окремого індивідуально визначеного майна згідно із переліком, що додається.</w:t>
      </w:r>
    </w:p>
    <w:p w:rsidR="00684C0C" w:rsidRPr="00652CC4" w:rsidRDefault="00684C0C" w:rsidP="00451A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62975" w:rsidRPr="00652CC4">
        <w:rPr>
          <w:rFonts w:ascii="Times New Roman" w:hAnsi="Times New Roman" w:cs="Times New Roman"/>
          <w:sz w:val="28"/>
          <w:szCs w:val="28"/>
          <w:lang w:val="uk-UA"/>
        </w:rPr>
        <w:t>Затвердити техніко-економічне обґрунтування передачі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майна, згідно пункту 1 цього рішення,  з державної у комунальну власність (додається).</w:t>
      </w:r>
    </w:p>
    <w:p w:rsidR="00684C0C" w:rsidRPr="00652CC4" w:rsidRDefault="00684C0C" w:rsidP="00451A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CC4">
        <w:rPr>
          <w:rFonts w:ascii="Times New Roman" w:hAnsi="Times New Roman" w:cs="Times New Roman"/>
          <w:sz w:val="28"/>
          <w:szCs w:val="28"/>
          <w:lang w:val="uk-UA"/>
        </w:rPr>
        <w:t>3. Взяти зобов’язання щодо використання державного майна, що буде прийняте відповідно до пункт</w:t>
      </w:r>
      <w:r w:rsidR="00085E67" w:rsidRPr="00652CC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1 цього рішення, за його цільовим призначенням</w:t>
      </w:r>
      <w:r w:rsidR="00EE1933" w:rsidRPr="00652CC4">
        <w:rPr>
          <w:rFonts w:ascii="Times New Roman" w:hAnsi="Times New Roman" w:cs="Times New Roman"/>
          <w:sz w:val="28"/>
          <w:szCs w:val="28"/>
          <w:lang w:val="uk-UA"/>
        </w:rPr>
        <w:t>, як об’єкта інженерної інфраструктури водопровідно-каналізаційного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933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господарства, пов’язаного з очищенням стічних вод, 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та не відчуження </w:t>
      </w:r>
      <w:r w:rsidR="00EE1933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>у приватну власність.</w:t>
      </w:r>
    </w:p>
    <w:p w:rsidR="00684C0C" w:rsidRPr="00652CC4" w:rsidRDefault="00684C0C" w:rsidP="00451A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4. Установити, що інше </w:t>
      </w:r>
      <w:r w:rsidRPr="00652CC4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окреме індивідуальне визначене майно згідно із переліком, що додається, приймається для подальшого використання </w:t>
      </w:r>
      <w:r w:rsidRPr="00652CC4">
        <w:rPr>
          <w:rFonts w:ascii="Times New Roman" w:hAnsi="Times New Roman" w:cs="Times New Roman"/>
          <w:spacing w:val="2"/>
          <w:sz w:val="28"/>
          <w:szCs w:val="28"/>
          <w:lang w:val="uk-UA"/>
        </w:rPr>
        <w:lastRenderedPageBreak/>
        <w:t>Малинською міською радою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(ідентифікаційний код 26556344)</w:t>
      </w:r>
      <w:r w:rsidRPr="00652CC4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із закріпленням за управлінням житлово-комунального господарства виконкому Малинської міської ради 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>(ідентифікаційний код 34064800</w:t>
      </w:r>
      <w:bookmarkEnd w:id="0"/>
      <w:r w:rsidRPr="00652CC4">
        <w:rPr>
          <w:rFonts w:ascii="Times New Roman" w:hAnsi="Times New Roman" w:cs="Times New Roman"/>
          <w:spacing w:val="2"/>
          <w:sz w:val="28"/>
          <w:szCs w:val="28"/>
          <w:lang w:val="uk-UA"/>
        </w:rPr>
        <w:t>).</w:t>
      </w:r>
    </w:p>
    <w:p w:rsidR="008250CB" w:rsidRDefault="00684C0C" w:rsidP="00451A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CC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9234A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C7147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9BF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такими, що втратили чинність рішення Малинської міської ради </w:t>
      </w:r>
      <w:r w:rsidR="008250CB">
        <w:rPr>
          <w:rFonts w:ascii="Times New Roman" w:hAnsi="Times New Roman" w:cs="Times New Roman"/>
          <w:sz w:val="28"/>
          <w:szCs w:val="28"/>
          <w:lang w:val="uk-UA"/>
        </w:rPr>
        <w:t>№ 358 від 12.07.2021 року «Про затвердження техніко-економічного обґрунтування передачі з державної власності у комунальну власність Малинської міської територіальної громади цілісного майнового комплексу очисних споруд Фабрики Банкнотного паперу</w:t>
      </w:r>
      <w:r w:rsidR="008250CB" w:rsidRPr="008250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0CB">
        <w:rPr>
          <w:rFonts w:ascii="Times New Roman" w:hAnsi="Times New Roman" w:cs="Times New Roman"/>
          <w:sz w:val="28"/>
          <w:szCs w:val="28"/>
          <w:lang w:val="uk-UA"/>
        </w:rPr>
        <w:t>Банкнотно-монетного дво</w:t>
      </w:r>
      <w:r w:rsidR="00EC4BB7">
        <w:rPr>
          <w:rFonts w:ascii="Times New Roman" w:hAnsi="Times New Roman" w:cs="Times New Roman"/>
          <w:sz w:val="28"/>
          <w:szCs w:val="28"/>
          <w:lang w:val="uk-UA"/>
        </w:rPr>
        <w:t xml:space="preserve">ру Національного банку України», </w:t>
      </w:r>
      <w:r w:rsidR="008229BF">
        <w:rPr>
          <w:rFonts w:ascii="Times New Roman" w:hAnsi="Times New Roman" w:cs="Times New Roman"/>
          <w:sz w:val="28"/>
          <w:szCs w:val="28"/>
          <w:lang w:val="uk-UA"/>
        </w:rPr>
        <w:t>№ 128 від 29.01.2021 року «Про внесення змін до рішення №32 від 23.12.2020 «Про надання згоди на прийняття до комунальної власності Малинської міської ради очисних споруд Фабрики банкнотного паперу Банкнотно-монетного дво</w:t>
      </w:r>
      <w:r w:rsidR="00EC4BB7">
        <w:rPr>
          <w:rFonts w:ascii="Times New Roman" w:hAnsi="Times New Roman" w:cs="Times New Roman"/>
          <w:sz w:val="28"/>
          <w:szCs w:val="28"/>
          <w:lang w:val="uk-UA"/>
        </w:rPr>
        <w:t>ру Національного банку України» та № 32 від 23.12.2020 року «Про надання згоди на прийняття до комунальної власності Малинської міської ради очисних споруд Фабрики банкнотного паперу Банкнотно-монетного двору Національного банку України»</w:t>
      </w:r>
    </w:p>
    <w:p w:rsidR="003D33F8" w:rsidRPr="00652CC4" w:rsidRDefault="008229BF" w:rsidP="00451A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651C3D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3D33F8" w:rsidRPr="00652CC4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59234A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C3D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3D33F8" w:rsidRPr="00652CC4"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:rsidR="006F09EC" w:rsidRPr="00652CC4" w:rsidRDefault="006F09EC" w:rsidP="00192E3E">
      <w:pPr>
        <w:tabs>
          <w:tab w:val="left" w:pos="709"/>
        </w:tabs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CF0D14" w:rsidRPr="00652CC4" w:rsidRDefault="00CF0D14" w:rsidP="00192E3E">
      <w:pPr>
        <w:tabs>
          <w:tab w:val="left" w:pos="709"/>
        </w:tabs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652CC4" w:rsidRDefault="00652CC4" w:rsidP="00192E3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51A12" w:rsidRPr="00652CC4" w:rsidRDefault="00451A12" w:rsidP="00192E3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Pr="00652CC4" w:rsidRDefault="00517EB4" w:rsidP="00192E3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59234A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B2D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214DD"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08D1" w:rsidRPr="00652CC4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  <w:r w:rsidRPr="00652C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804A9" w:rsidRPr="00652CC4" w:rsidRDefault="00F804A9" w:rsidP="00192E3E">
      <w:pPr>
        <w:pStyle w:val="a3"/>
        <w:tabs>
          <w:tab w:val="left" w:pos="709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p w:rsidR="00652CC4" w:rsidRPr="00652CC4" w:rsidRDefault="00652CC4" w:rsidP="00192E3E">
      <w:pPr>
        <w:pStyle w:val="a3"/>
        <w:tabs>
          <w:tab w:val="left" w:pos="709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p w:rsidR="00652CC4" w:rsidRPr="00652CC4" w:rsidRDefault="00652CC4" w:rsidP="00F804A9">
      <w:pPr>
        <w:pStyle w:val="a3"/>
        <w:tabs>
          <w:tab w:val="left" w:pos="709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p w:rsidR="00652CC4" w:rsidRPr="00652CC4" w:rsidRDefault="00652CC4" w:rsidP="00F804A9">
      <w:pPr>
        <w:pStyle w:val="a3"/>
        <w:tabs>
          <w:tab w:val="left" w:pos="709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p w:rsidR="00652CC4" w:rsidRPr="00652CC4" w:rsidRDefault="00652CC4" w:rsidP="00F804A9">
      <w:pPr>
        <w:pStyle w:val="a3"/>
        <w:tabs>
          <w:tab w:val="left" w:pos="709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p w:rsidR="00652CC4" w:rsidRPr="00652CC4" w:rsidRDefault="00652CC4" w:rsidP="00451A12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bookmarkStart w:id="1" w:name="_GoBack"/>
      <w:r w:rsidRPr="00652CC4">
        <w:rPr>
          <w:rFonts w:ascii="Times New Roman" w:eastAsia="Times New Roman" w:hAnsi="Times New Roman" w:cs="Times New Roman"/>
          <w:lang w:val="uk-UA" w:eastAsia="ru-RU"/>
        </w:rPr>
        <w:t>Сергій ФУРНИК</w:t>
      </w:r>
    </w:p>
    <w:p w:rsidR="00652CC4" w:rsidRPr="00652CC4" w:rsidRDefault="00652CC4" w:rsidP="00451A12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652CC4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652CC4" w:rsidRPr="00652CC4" w:rsidRDefault="00652CC4" w:rsidP="00451A12">
      <w:pPr>
        <w:tabs>
          <w:tab w:val="left" w:pos="567"/>
        </w:tabs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652CC4">
        <w:rPr>
          <w:rFonts w:ascii="Times New Roman" w:eastAsia="Times New Roman" w:hAnsi="Times New Roman" w:cs="Times New Roman"/>
          <w:lang w:val="uk-UA" w:eastAsia="ru-RU"/>
        </w:rPr>
        <w:t>Василь ПРИХОДЬКО</w:t>
      </w:r>
    </w:p>
    <w:bookmarkEnd w:id="1"/>
    <w:p w:rsidR="00652CC4" w:rsidRPr="00652CC4" w:rsidRDefault="00652CC4" w:rsidP="00F804A9">
      <w:pPr>
        <w:pStyle w:val="a3"/>
        <w:tabs>
          <w:tab w:val="left" w:pos="709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sectPr w:rsidR="00652CC4" w:rsidRPr="00652CC4" w:rsidSect="00451A1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496" w:rsidRDefault="00E16496" w:rsidP="007528DC">
      <w:pPr>
        <w:spacing w:after="0" w:line="240" w:lineRule="auto"/>
      </w:pPr>
      <w:r>
        <w:separator/>
      </w:r>
    </w:p>
  </w:endnote>
  <w:endnote w:type="continuationSeparator" w:id="0">
    <w:p w:rsidR="00E16496" w:rsidRDefault="00E16496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496" w:rsidRDefault="00E16496" w:rsidP="007528DC">
      <w:pPr>
        <w:spacing w:after="0" w:line="240" w:lineRule="auto"/>
      </w:pPr>
      <w:r>
        <w:separator/>
      </w:r>
    </w:p>
  </w:footnote>
  <w:footnote w:type="continuationSeparator" w:id="0">
    <w:p w:rsidR="00E16496" w:rsidRDefault="00E16496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562859"/>
    <w:multiLevelType w:val="multilevel"/>
    <w:tmpl w:val="566A8A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3E5B"/>
    <w:rsid w:val="0001147C"/>
    <w:rsid w:val="0005382A"/>
    <w:rsid w:val="000846E3"/>
    <w:rsid w:val="00084B89"/>
    <w:rsid w:val="00085E67"/>
    <w:rsid w:val="000A013C"/>
    <w:rsid w:val="000A4984"/>
    <w:rsid w:val="000A6965"/>
    <w:rsid w:val="000B616B"/>
    <w:rsid w:val="000C3091"/>
    <w:rsid w:val="000C3431"/>
    <w:rsid w:val="000C7FF5"/>
    <w:rsid w:val="000F52F0"/>
    <w:rsid w:val="00136B9B"/>
    <w:rsid w:val="00150302"/>
    <w:rsid w:val="0016475E"/>
    <w:rsid w:val="00192E3E"/>
    <w:rsid w:val="001A3338"/>
    <w:rsid w:val="001D325D"/>
    <w:rsid w:val="001D5210"/>
    <w:rsid w:val="001E1DE1"/>
    <w:rsid w:val="002124B0"/>
    <w:rsid w:val="00213B2F"/>
    <w:rsid w:val="002236B2"/>
    <w:rsid w:val="00223991"/>
    <w:rsid w:val="00273152"/>
    <w:rsid w:val="002966FB"/>
    <w:rsid w:val="002A098B"/>
    <w:rsid w:val="002A3BA3"/>
    <w:rsid w:val="002A4BF5"/>
    <w:rsid w:val="002C4318"/>
    <w:rsid w:val="002F5208"/>
    <w:rsid w:val="002F625E"/>
    <w:rsid w:val="002F726E"/>
    <w:rsid w:val="00304B9A"/>
    <w:rsid w:val="00312414"/>
    <w:rsid w:val="0031796E"/>
    <w:rsid w:val="00322F88"/>
    <w:rsid w:val="003342B6"/>
    <w:rsid w:val="00346C5D"/>
    <w:rsid w:val="003808D1"/>
    <w:rsid w:val="0039124C"/>
    <w:rsid w:val="003B3900"/>
    <w:rsid w:val="003B65E4"/>
    <w:rsid w:val="003C3030"/>
    <w:rsid w:val="003C4AE7"/>
    <w:rsid w:val="003C6F9F"/>
    <w:rsid w:val="003D2AFC"/>
    <w:rsid w:val="003D2E33"/>
    <w:rsid w:val="003D33F8"/>
    <w:rsid w:val="00401313"/>
    <w:rsid w:val="004508EC"/>
    <w:rsid w:val="00451A12"/>
    <w:rsid w:val="00461054"/>
    <w:rsid w:val="0046193E"/>
    <w:rsid w:val="00465808"/>
    <w:rsid w:val="004A5CB2"/>
    <w:rsid w:val="004D10DB"/>
    <w:rsid w:val="004E3DC5"/>
    <w:rsid w:val="004F2490"/>
    <w:rsid w:val="0051000B"/>
    <w:rsid w:val="00517EB4"/>
    <w:rsid w:val="00522B82"/>
    <w:rsid w:val="005233EE"/>
    <w:rsid w:val="005239BC"/>
    <w:rsid w:val="00531AB7"/>
    <w:rsid w:val="0054129F"/>
    <w:rsid w:val="00546375"/>
    <w:rsid w:val="00562975"/>
    <w:rsid w:val="00564C93"/>
    <w:rsid w:val="00564FE5"/>
    <w:rsid w:val="00574CE8"/>
    <w:rsid w:val="005862EC"/>
    <w:rsid w:val="0059234A"/>
    <w:rsid w:val="005A5830"/>
    <w:rsid w:val="005B1F7F"/>
    <w:rsid w:val="005B291D"/>
    <w:rsid w:val="005C0A25"/>
    <w:rsid w:val="005D3036"/>
    <w:rsid w:val="005D665D"/>
    <w:rsid w:val="00605292"/>
    <w:rsid w:val="00613F1B"/>
    <w:rsid w:val="006175D0"/>
    <w:rsid w:val="00617BB6"/>
    <w:rsid w:val="006214DD"/>
    <w:rsid w:val="00651C3D"/>
    <w:rsid w:val="00652CC4"/>
    <w:rsid w:val="00662ECD"/>
    <w:rsid w:val="00684C0C"/>
    <w:rsid w:val="006B07FC"/>
    <w:rsid w:val="006B7637"/>
    <w:rsid w:val="006C4879"/>
    <w:rsid w:val="006C6337"/>
    <w:rsid w:val="006F09EC"/>
    <w:rsid w:val="00707123"/>
    <w:rsid w:val="0070726B"/>
    <w:rsid w:val="00711F26"/>
    <w:rsid w:val="00714725"/>
    <w:rsid w:val="00720FCF"/>
    <w:rsid w:val="00723CB2"/>
    <w:rsid w:val="007528DC"/>
    <w:rsid w:val="00754B2D"/>
    <w:rsid w:val="0078392D"/>
    <w:rsid w:val="007848DB"/>
    <w:rsid w:val="00785B8C"/>
    <w:rsid w:val="007A3F8F"/>
    <w:rsid w:val="007A4FA8"/>
    <w:rsid w:val="007B1A5B"/>
    <w:rsid w:val="007C6D76"/>
    <w:rsid w:val="007C7147"/>
    <w:rsid w:val="007D5CC5"/>
    <w:rsid w:val="007E0678"/>
    <w:rsid w:val="007E0B95"/>
    <w:rsid w:val="007E1FAD"/>
    <w:rsid w:val="007E6C10"/>
    <w:rsid w:val="008229BF"/>
    <w:rsid w:val="008250CB"/>
    <w:rsid w:val="008309C5"/>
    <w:rsid w:val="00835B34"/>
    <w:rsid w:val="00836510"/>
    <w:rsid w:val="00857092"/>
    <w:rsid w:val="00874A57"/>
    <w:rsid w:val="00874E4E"/>
    <w:rsid w:val="00885190"/>
    <w:rsid w:val="008A6804"/>
    <w:rsid w:val="008C7BC2"/>
    <w:rsid w:val="008E73B5"/>
    <w:rsid w:val="00905A5C"/>
    <w:rsid w:val="0091620C"/>
    <w:rsid w:val="009322CC"/>
    <w:rsid w:val="009557AC"/>
    <w:rsid w:val="00970A3C"/>
    <w:rsid w:val="00981D4A"/>
    <w:rsid w:val="009849A7"/>
    <w:rsid w:val="009C7C4E"/>
    <w:rsid w:val="00A24789"/>
    <w:rsid w:val="00A27D85"/>
    <w:rsid w:val="00A31486"/>
    <w:rsid w:val="00A568BE"/>
    <w:rsid w:val="00A61869"/>
    <w:rsid w:val="00AA2A99"/>
    <w:rsid w:val="00AA5DD2"/>
    <w:rsid w:val="00AC2D4A"/>
    <w:rsid w:val="00AE1E65"/>
    <w:rsid w:val="00AF4B39"/>
    <w:rsid w:val="00B1732C"/>
    <w:rsid w:val="00B50460"/>
    <w:rsid w:val="00B6232F"/>
    <w:rsid w:val="00B656D0"/>
    <w:rsid w:val="00B71309"/>
    <w:rsid w:val="00B733F3"/>
    <w:rsid w:val="00B75A69"/>
    <w:rsid w:val="00B87726"/>
    <w:rsid w:val="00BB70E9"/>
    <w:rsid w:val="00BE371A"/>
    <w:rsid w:val="00BF32AA"/>
    <w:rsid w:val="00BF3BA6"/>
    <w:rsid w:val="00C04C1B"/>
    <w:rsid w:val="00C078F9"/>
    <w:rsid w:val="00C14813"/>
    <w:rsid w:val="00C33507"/>
    <w:rsid w:val="00C41EE1"/>
    <w:rsid w:val="00C71446"/>
    <w:rsid w:val="00C8215D"/>
    <w:rsid w:val="00C94EE4"/>
    <w:rsid w:val="00CA34C5"/>
    <w:rsid w:val="00CB3971"/>
    <w:rsid w:val="00CF0828"/>
    <w:rsid w:val="00CF0D14"/>
    <w:rsid w:val="00CF1584"/>
    <w:rsid w:val="00D008E6"/>
    <w:rsid w:val="00D216D1"/>
    <w:rsid w:val="00D334F7"/>
    <w:rsid w:val="00D40204"/>
    <w:rsid w:val="00D55854"/>
    <w:rsid w:val="00D76219"/>
    <w:rsid w:val="00D965AA"/>
    <w:rsid w:val="00DA2590"/>
    <w:rsid w:val="00DA6FEA"/>
    <w:rsid w:val="00DD0B92"/>
    <w:rsid w:val="00DE428F"/>
    <w:rsid w:val="00E16496"/>
    <w:rsid w:val="00E34181"/>
    <w:rsid w:val="00E40C0F"/>
    <w:rsid w:val="00E73884"/>
    <w:rsid w:val="00E83D91"/>
    <w:rsid w:val="00E84B6F"/>
    <w:rsid w:val="00EC098B"/>
    <w:rsid w:val="00EC4232"/>
    <w:rsid w:val="00EC4BB7"/>
    <w:rsid w:val="00EE1528"/>
    <w:rsid w:val="00EE1933"/>
    <w:rsid w:val="00F10DC3"/>
    <w:rsid w:val="00F140FE"/>
    <w:rsid w:val="00F30047"/>
    <w:rsid w:val="00F40DCD"/>
    <w:rsid w:val="00F655BD"/>
    <w:rsid w:val="00F65B06"/>
    <w:rsid w:val="00F804A9"/>
    <w:rsid w:val="00F80AEB"/>
    <w:rsid w:val="00FB6D17"/>
    <w:rsid w:val="00FC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DE943-CEC8-4E45-8943-7AD1D1F0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rmal (Web)"/>
    <w:basedOn w:val="a"/>
    <w:uiPriority w:val="99"/>
    <w:rsid w:val="00707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461054"/>
    <w:rPr>
      <w:b/>
      <w:bCs/>
    </w:rPr>
  </w:style>
  <w:style w:type="character" w:styleId="ac">
    <w:name w:val="Hyperlink"/>
    <w:basedOn w:val="a0"/>
    <w:uiPriority w:val="99"/>
    <w:semiHidden/>
    <w:unhideWhenUsed/>
    <w:rsid w:val="004610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83C75-303F-441E-8227-60C3CC88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6</cp:revision>
  <cp:lastPrinted>2022-07-11T12:23:00Z</cp:lastPrinted>
  <dcterms:created xsi:type="dcterms:W3CDTF">2022-06-21T12:39:00Z</dcterms:created>
  <dcterms:modified xsi:type="dcterms:W3CDTF">2022-07-11T12:23:00Z</dcterms:modified>
</cp:coreProperties>
</file>